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6FC" w:rsidRDefault="00B80ACE">
      <w:pPr>
        <w:spacing w:line="579" w:lineRule="exact"/>
        <w:ind w:firstLineChars="200" w:firstLine="880"/>
        <w:jc w:val="center"/>
        <w:rPr>
          <w:rFonts w:ascii="仿宋_GB2312" w:hAnsi="宋体" w:cs="宋体"/>
          <w:szCs w:val="32"/>
          <w:shd w:val="clear" w:color="auto" w:fill="FFFFFF"/>
        </w:rPr>
      </w:pPr>
      <w:r>
        <w:rPr>
          <w:rFonts w:ascii="黑体" w:eastAsia="黑体" w:hAnsi="黑体" w:cs="黑体" w:hint="eastAsia"/>
          <w:sz w:val="44"/>
          <w:szCs w:val="44"/>
          <w:shd w:val="clear" w:color="auto" w:fill="FFFFFF"/>
        </w:rPr>
        <w:t>在本市无自住住房面向市场租赁住房提取须知</w:t>
      </w:r>
    </w:p>
    <w:p w:rsidR="002B16FC" w:rsidRDefault="002B16FC">
      <w:pPr>
        <w:spacing w:line="579" w:lineRule="exact"/>
        <w:ind w:firstLineChars="200" w:firstLine="640"/>
        <w:rPr>
          <w:rFonts w:ascii="仿宋_GB2312" w:hAnsi="宋体" w:cs="宋体"/>
          <w:szCs w:val="32"/>
          <w:shd w:val="clear" w:color="auto" w:fill="FFFFFF"/>
        </w:rPr>
      </w:pPr>
    </w:p>
    <w:p w:rsidR="002B16FC" w:rsidRDefault="00B80ACE">
      <w:pPr>
        <w:spacing w:line="579" w:lineRule="exact"/>
        <w:ind w:firstLine="640"/>
        <w:rPr>
          <w:rFonts w:ascii="仿宋_GB2312" w:hAnsi="宋体" w:cs="宋体"/>
          <w:szCs w:val="32"/>
          <w:shd w:val="clear" w:color="auto" w:fill="FFFFFF"/>
        </w:rPr>
      </w:pPr>
      <w:r>
        <w:rPr>
          <w:rFonts w:ascii="仿宋_GB2312" w:hAnsi="宋体" w:cs="宋体" w:hint="eastAsia"/>
          <w:szCs w:val="32"/>
          <w:shd w:val="clear" w:color="auto" w:fill="FFFFFF"/>
        </w:rPr>
        <w:t>已正常、连续、足额缴存住房公积金三个月及以上</w:t>
      </w:r>
      <w:r>
        <w:rPr>
          <w:rFonts w:ascii="仿宋_GB2312" w:hAnsi="宋体" w:cs="宋体" w:hint="eastAsia"/>
          <w:szCs w:val="32"/>
          <w:shd w:val="clear" w:color="auto" w:fill="FFFFFF"/>
        </w:rPr>
        <w:t>，</w:t>
      </w:r>
      <w:r>
        <w:rPr>
          <w:rFonts w:ascii="仿宋_GB2312" w:hAnsi="宋体" w:cs="宋体" w:hint="eastAsia"/>
          <w:szCs w:val="32"/>
          <w:shd w:val="clear" w:color="auto" w:fill="FFFFFF"/>
        </w:rPr>
        <w:t>满足下列条件之一的，</w:t>
      </w:r>
      <w:r>
        <w:rPr>
          <w:rFonts w:ascii="仿宋_GB2312" w:hAnsi="宋体" w:cs="宋体" w:hint="eastAsia"/>
          <w:szCs w:val="32"/>
          <w:shd w:val="clear" w:color="auto" w:fill="FFFFFF"/>
        </w:rPr>
        <w:t>可提取住房公积金。</w:t>
      </w:r>
      <w:r>
        <w:rPr>
          <w:rFonts w:ascii="仿宋_GB2312" w:hAnsi="宋体" w:cs="宋体" w:hint="eastAsia"/>
          <w:szCs w:val="32"/>
          <w:shd w:val="clear" w:color="auto" w:fill="FFFFFF"/>
        </w:rPr>
        <w:t>（</w:t>
      </w:r>
      <w:r>
        <w:rPr>
          <w:rFonts w:ascii="仿宋_GB2312" w:hAnsi="宋体" w:cs="宋体" w:hint="eastAsia"/>
          <w:szCs w:val="32"/>
          <w:shd w:val="clear" w:color="auto" w:fill="FFFFFF"/>
        </w:rPr>
        <w:t>1</w:t>
      </w:r>
      <w:r>
        <w:rPr>
          <w:rFonts w:ascii="仿宋_GB2312" w:hAnsi="宋体" w:cs="宋体" w:hint="eastAsia"/>
          <w:szCs w:val="32"/>
          <w:shd w:val="clear" w:color="auto" w:fill="FFFFFF"/>
        </w:rPr>
        <w:t>）</w:t>
      </w:r>
      <w:r>
        <w:rPr>
          <w:rFonts w:ascii="仿宋_GB2312" w:hAnsi="宋体" w:cs="宋体" w:hint="eastAsia"/>
          <w:szCs w:val="32"/>
          <w:shd w:val="clear" w:color="auto" w:fill="FFFFFF"/>
        </w:rPr>
        <w:t>缴存人</w:t>
      </w:r>
      <w:r>
        <w:rPr>
          <w:rFonts w:ascii="仿宋_GB2312" w:hAnsi="宋体" w:cs="宋体" w:hint="eastAsia"/>
          <w:szCs w:val="32"/>
          <w:shd w:val="clear" w:color="auto" w:fill="FFFFFF"/>
        </w:rPr>
        <w:t>及配偶</w:t>
      </w:r>
      <w:r>
        <w:rPr>
          <w:rFonts w:ascii="仿宋_GB2312" w:hAnsi="宋体" w:cs="宋体" w:hint="eastAsia"/>
          <w:szCs w:val="32"/>
          <w:shd w:val="clear" w:color="auto" w:fill="FFFFFF"/>
        </w:rPr>
        <w:t>在兰州市区域内无所有权住房</w:t>
      </w:r>
      <w:r>
        <w:rPr>
          <w:rFonts w:ascii="仿宋_GB2312" w:hAnsi="宋体" w:cs="宋体" w:hint="eastAsia"/>
          <w:szCs w:val="32"/>
          <w:shd w:val="clear" w:color="auto" w:fill="FFFFFF"/>
        </w:rPr>
        <w:t>；</w:t>
      </w:r>
      <w:r>
        <w:rPr>
          <w:rFonts w:ascii="仿宋_GB2312" w:hAnsi="宋体" w:cs="宋体" w:hint="eastAsia"/>
          <w:szCs w:val="32"/>
          <w:shd w:val="clear" w:color="auto" w:fill="FFFFFF"/>
        </w:rPr>
        <w:t>（</w:t>
      </w:r>
      <w:r>
        <w:rPr>
          <w:rFonts w:ascii="仿宋_GB2312" w:hAnsi="宋体" w:cs="宋体" w:hint="eastAsia"/>
          <w:szCs w:val="32"/>
          <w:shd w:val="clear" w:color="auto" w:fill="FFFFFF"/>
        </w:rPr>
        <w:t>2</w:t>
      </w:r>
      <w:r>
        <w:rPr>
          <w:rFonts w:ascii="仿宋_GB2312" w:hAnsi="宋体" w:cs="宋体" w:hint="eastAsia"/>
          <w:szCs w:val="32"/>
          <w:shd w:val="clear" w:color="auto" w:fill="FFFFFF"/>
        </w:rPr>
        <w:t>）</w:t>
      </w:r>
      <w:r>
        <w:rPr>
          <w:rFonts w:ascii="仿宋_GB2312" w:hAnsi="仿宋_GB2312" w:cs="仿宋_GB2312" w:hint="eastAsia"/>
          <w:szCs w:val="32"/>
          <w:shd w:val="clear" w:color="auto" w:fill="FFFFFF"/>
        </w:rPr>
        <w:t>缴存人或配偶在兰州市有自住住房，</w:t>
      </w:r>
      <w:r>
        <w:rPr>
          <w:rFonts w:ascii="仿宋_GB2312" w:hAnsi="仿宋_GB2312" w:cs="仿宋_GB2312" w:hint="eastAsia"/>
          <w:szCs w:val="32"/>
        </w:rPr>
        <w:t>但住房所在地与本人工作地（以单位注册地为准）分别在主城四区（</w:t>
      </w:r>
      <w:r>
        <w:rPr>
          <w:rFonts w:ascii="仿宋_GB2312" w:hAnsi="仿宋_GB2312" w:cs="仿宋_GB2312" w:hint="eastAsia"/>
          <w:szCs w:val="32"/>
        </w:rPr>
        <w:t>城关区、七里河区、西固区、安宁区</w:t>
      </w:r>
      <w:r>
        <w:rPr>
          <w:rFonts w:ascii="仿宋_GB2312" w:hAnsi="仿宋_GB2312" w:cs="仿宋_GB2312" w:hint="eastAsia"/>
          <w:szCs w:val="32"/>
        </w:rPr>
        <w:t>）和</w:t>
      </w:r>
      <w:r>
        <w:rPr>
          <w:rFonts w:ascii="仿宋_GB2312" w:hAnsi="仿宋_GB2312" w:cs="仿宋_GB2312" w:hint="eastAsia"/>
          <w:szCs w:val="32"/>
        </w:rPr>
        <w:t>其他</w:t>
      </w:r>
      <w:r>
        <w:rPr>
          <w:rFonts w:ascii="仿宋_GB2312" w:hAnsi="仿宋_GB2312" w:cs="仿宋_GB2312" w:hint="eastAsia"/>
          <w:szCs w:val="32"/>
        </w:rPr>
        <w:t>县区（</w:t>
      </w:r>
      <w:r>
        <w:rPr>
          <w:rFonts w:ascii="仿宋_GB2312" w:hAnsi="仿宋_GB2312" w:cs="仿宋_GB2312" w:hint="eastAsia"/>
          <w:szCs w:val="32"/>
        </w:rPr>
        <w:t>皋兰县、榆中县、永登县、红古区、兰州新区</w:t>
      </w:r>
      <w:r>
        <w:rPr>
          <w:rFonts w:ascii="仿宋_GB2312" w:hAnsi="仿宋_GB2312" w:cs="仿宋_GB2312" w:hint="eastAsia"/>
          <w:szCs w:val="32"/>
        </w:rPr>
        <w:t>），</w:t>
      </w:r>
      <w:r>
        <w:rPr>
          <w:rFonts w:ascii="仿宋_GB2312" w:hAnsi="仿宋_GB2312" w:cs="仿宋_GB2312" w:hint="eastAsia"/>
          <w:szCs w:val="32"/>
          <w:shd w:val="clear" w:color="auto" w:fill="FFFFFF"/>
        </w:rPr>
        <w:t>需在工作地租房自住的</w:t>
      </w:r>
      <w:r>
        <w:rPr>
          <w:rFonts w:ascii="仿宋_GB2312" w:hAnsi="仿宋_GB2312" w:cs="仿宋_GB2312" w:hint="eastAsia"/>
          <w:szCs w:val="32"/>
        </w:rPr>
        <w:t>（</w:t>
      </w:r>
      <w:r>
        <w:rPr>
          <w:rFonts w:ascii="仿宋_GB2312" w:hAnsi="仿宋_GB2312" w:cs="仿宋_GB2312" w:hint="eastAsia"/>
          <w:szCs w:val="32"/>
        </w:rPr>
        <w:t>3</w:t>
      </w:r>
      <w:r>
        <w:rPr>
          <w:rFonts w:ascii="仿宋_GB2312" w:hAnsi="仿宋_GB2312" w:cs="仿宋_GB2312" w:hint="eastAsia"/>
          <w:szCs w:val="32"/>
        </w:rPr>
        <w:t>）</w:t>
      </w:r>
      <w:r>
        <w:rPr>
          <w:rFonts w:ascii="仿宋_GB2312" w:hAnsi="仿宋_GB2312" w:cs="仿宋_GB2312" w:hint="eastAsia"/>
          <w:szCs w:val="32"/>
          <w:shd w:val="clear" w:color="auto" w:fill="FFFFFF"/>
        </w:rPr>
        <w:t>缴存人或配偶在兰州市有自住住房，</w:t>
      </w:r>
      <w:r>
        <w:rPr>
          <w:rFonts w:ascii="仿宋_GB2312" w:hAnsi="仿宋_GB2312" w:cs="仿宋_GB2312" w:hint="eastAsia"/>
          <w:szCs w:val="32"/>
          <w:shd w:val="clear" w:color="auto" w:fill="FFFFFF"/>
        </w:rPr>
        <w:t>但</w:t>
      </w:r>
      <w:r>
        <w:rPr>
          <w:rFonts w:ascii="仿宋_GB2312" w:hAnsi="仿宋_GB2312" w:cs="仿宋_GB2312" w:hint="eastAsia"/>
          <w:szCs w:val="32"/>
        </w:rPr>
        <w:t>住房所在地与本人工作地分</w:t>
      </w:r>
      <w:r>
        <w:rPr>
          <w:rFonts w:ascii="仿宋_GB2312" w:hAnsi="仿宋_GB2312" w:cs="仿宋_GB2312" w:hint="eastAsia"/>
          <w:szCs w:val="32"/>
        </w:rPr>
        <w:t>别在不同的其他</w:t>
      </w:r>
      <w:r>
        <w:rPr>
          <w:rFonts w:ascii="仿宋_GB2312" w:hAnsi="仿宋_GB2312" w:cs="仿宋_GB2312" w:hint="eastAsia"/>
          <w:szCs w:val="32"/>
        </w:rPr>
        <w:t>县区，</w:t>
      </w:r>
      <w:r>
        <w:rPr>
          <w:rFonts w:ascii="仿宋_GB2312" w:hAnsi="仿宋_GB2312" w:cs="仿宋_GB2312" w:hint="eastAsia"/>
          <w:szCs w:val="32"/>
          <w:shd w:val="clear" w:color="auto" w:fill="FFFFFF"/>
        </w:rPr>
        <w:t>需在工作地租房自住的</w:t>
      </w:r>
      <w:r>
        <w:rPr>
          <w:rFonts w:ascii="仿宋_GB2312" w:hAnsi="宋体" w:cs="宋体" w:hint="eastAsia"/>
          <w:szCs w:val="32"/>
          <w:shd w:val="clear" w:color="auto" w:fill="FFFFFF"/>
        </w:rPr>
        <w:t>。</w:t>
      </w:r>
    </w:p>
    <w:p w:rsidR="002B16FC" w:rsidRDefault="00B80ACE">
      <w:pPr>
        <w:spacing w:line="560" w:lineRule="exact"/>
        <w:ind w:firstLine="640"/>
        <w:rPr>
          <w:rFonts w:hAnsi="宋体" w:cs="宋体"/>
          <w:color w:val="000000"/>
          <w:shd w:val="clear" w:color="auto" w:fill="FFFFFF"/>
        </w:rPr>
      </w:pPr>
      <w:r>
        <w:rPr>
          <w:rFonts w:hAnsi="宋体" w:cs="宋体" w:hint="eastAsia"/>
          <w:b/>
          <w:color w:val="000000"/>
          <w:shd w:val="clear" w:color="auto" w:fill="FFFFFF"/>
        </w:rPr>
        <w:t>1.</w:t>
      </w:r>
      <w:r>
        <w:rPr>
          <w:rFonts w:hAnsi="宋体" w:cs="宋体" w:hint="eastAsia"/>
          <w:b/>
          <w:color w:val="000000"/>
        </w:rPr>
        <w:t>提取范围：</w:t>
      </w:r>
      <w:r>
        <w:rPr>
          <w:rFonts w:hAnsi="宋体" w:cs="宋体" w:hint="eastAsia"/>
          <w:color w:val="000000"/>
        </w:rPr>
        <w:t>可提取本人和配偶的住房公积金</w:t>
      </w:r>
      <w:r>
        <w:rPr>
          <w:rFonts w:hAnsi="宋体" w:cs="宋体" w:hint="eastAsia"/>
          <w:color w:val="000000"/>
          <w:shd w:val="clear" w:color="auto" w:fill="FFFFFF"/>
        </w:rPr>
        <w:t>。</w:t>
      </w:r>
    </w:p>
    <w:p w:rsidR="002B16FC" w:rsidRDefault="00B80ACE">
      <w:pPr>
        <w:spacing w:line="560" w:lineRule="exact"/>
        <w:ind w:firstLineChars="200" w:firstLine="643"/>
        <w:rPr>
          <w:color w:val="000000"/>
        </w:rPr>
      </w:pPr>
      <w:r>
        <w:rPr>
          <w:rFonts w:hAnsi="宋体" w:cs="宋体" w:hint="eastAsia"/>
          <w:b/>
          <w:color w:val="000000"/>
        </w:rPr>
        <w:t>2</w:t>
      </w:r>
      <w:r>
        <w:rPr>
          <w:rFonts w:hAnsi="宋体" w:cs="宋体"/>
          <w:b/>
          <w:color w:val="000000"/>
        </w:rPr>
        <w:t>.</w:t>
      </w:r>
      <w:r>
        <w:rPr>
          <w:rFonts w:hAnsi="宋体" w:cs="宋体" w:hint="eastAsia"/>
          <w:b/>
          <w:color w:val="000000"/>
        </w:rPr>
        <w:t>提取要件：</w:t>
      </w:r>
      <w:r>
        <w:rPr>
          <w:rFonts w:ascii="仿宋" w:eastAsia="仿宋" w:hAnsi="仿宋" w:hint="eastAsia"/>
          <w:color w:val="000000"/>
        </w:rPr>
        <w:t>（</w:t>
      </w:r>
      <w:r>
        <w:rPr>
          <w:rFonts w:ascii="仿宋" w:eastAsia="仿宋" w:hAnsi="仿宋" w:hint="eastAsia"/>
          <w:color w:val="000000"/>
        </w:rPr>
        <w:t>1</w:t>
      </w:r>
      <w:r>
        <w:rPr>
          <w:rFonts w:ascii="仿宋" w:eastAsia="仿宋" w:hAnsi="仿宋" w:hint="eastAsia"/>
          <w:color w:val="000000"/>
        </w:rPr>
        <w:t>）</w:t>
      </w:r>
      <w:r>
        <w:rPr>
          <w:rFonts w:hAnsi="宋体" w:cs="宋体" w:hint="eastAsia"/>
          <w:color w:val="000000"/>
        </w:rPr>
        <w:t>身份证明材料；</w:t>
      </w:r>
      <w:r>
        <w:rPr>
          <w:rFonts w:ascii="仿宋" w:eastAsia="仿宋" w:hAnsi="仿宋" w:hint="eastAsia"/>
          <w:color w:val="000000"/>
        </w:rPr>
        <w:t>（</w:t>
      </w:r>
      <w:r>
        <w:rPr>
          <w:rFonts w:ascii="仿宋" w:eastAsia="仿宋" w:hAnsi="仿宋" w:hint="eastAsia"/>
          <w:color w:val="000000"/>
        </w:rPr>
        <w:t>2</w:t>
      </w:r>
      <w:r>
        <w:rPr>
          <w:rFonts w:ascii="仿宋" w:eastAsia="仿宋" w:hAnsi="仿宋" w:hint="eastAsia"/>
          <w:color w:val="000000"/>
        </w:rPr>
        <w:t>）</w:t>
      </w:r>
      <w:r>
        <w:rPr>
          <w:rFonts w:hint="eastAsia"/>
          <w:color w:val="000000"/>
        </w:rPr>
        <w:t>兰州市房产管理部门一个月内出具的无自有住房证明（已婚须提供夫妻双方名下无房证明）；</w:t>
      </w:r>
      <w:r>
        <w:rPr>
          <w:rFonts w:ascii="仿宋" w:eastAsia="仿宋" w:hAnsi="仿宋" w:hint="eastAsia"/>
          <w:color w:val="000000"/>
        </w:rPr>
        <w:t>（</w:t>
      </w:r>
      <w:r>
        <w:rPr>
          <w:rFonts w:ascii="仿宋" w:eastAsia="仿宋" w:hAnsi="仿宋" w:hint="eastAsia"/>
          <w:color w:val="000000"/>
        </w:rPr>
        <w:t>3</w:t>
      </w:r>
      <w:r>
        <w:rPr>
          <w:rFonts w:ascii="仿宋" w:eastAsia="仿宋" w:hAnsi="仿宋" w:hint="eastAsia"/>
          <w:color w:val="000000"/>
        </w:rPr>
        <w:t>）</w:t>
      </w:r>
      <w:r>
        <w:rPr>
          <w:rFonts w:hint="eastAsia"/>
          <w:color w:val="000000"/>
        </w:rPr>
        <w:t>结婚证（已婚提供）</w:t>
      </w:r>
    </w:p>
    <w:p w:rsidR="002B16FC" w:rsidRDefault="00B80ACE">
      <w:pPr>
        <w:spacing w:line="560" w:lineRule="exact"/>
        <w:ind w:firstLine="640"/>
        <w:rPr>
          <w:rFonts w:hAnsi="宋体" w:cs="宋体"/>
          <w:color w:val="000000"/>
          <w:shd w:val="clear" w:color="auto" w:fill="FFFFFF"/>
        </w:rPr>
      </w:pPr>
      <w:r>
        <w:rPr>
          <w:rFonts w:hAnsi="宋体" w:cs="宋体" w:hint="eastAsia"/>
          <w:b/>
          <w:color w:val="000000"/>
        </w:rPr>
        <w:t>3.</w:t>
      </w:r>
      <w:r>
        <w:rPr>
          <w:rFonts w:hAnsi="宋体" w:cs="宋体" w:hint="eastAsia"/>
          <w:b/>
          <w:color w:val="000000"/>
        </w:rPr>
        <w:t>提取时限：</w:t>
      </w:r>
      <w:r>
        <w:rPr>
          <w:rFonts w:hAnsi="宋体" w:cs="宋体" w:hint="eastAsia"/>
          <w:color w:val="000000"/>
          <w:shd w:val="clear" w:color="auto" w:fill="FFFFFF"/>
        </w:rPr>
        <w:t>以兰州市房产管理部门出具的无自有住房证明为准，可按月或按年提取。</w:t>
      </w:r>
    </w:p>
    <w:p w:rsidR="002B16FC" w:rsidRDefault="00B80ACE">
      <w:pPr>
        <w:spacing w:line="560" w:lineRule="exact"/>
        <w:ind w:firstLineChars="200" w:firstLine="643"/>
        <w:rPr>
          <w:rFonts w:hAnsi="宋体" w:cs="宋体"/>
          <w:color w:val="000000"/>
        </w:rPr>
      </w:pPr>
      <w:r>
        <w:rPr>
          <w:rFonts w:hAnsi="宋体" w:cs="宋体" w:hint="eastAsia"/>
          <w:b/>
          <w:color w:val="000000"/>
        </w:rPr>
        <w:t>4.</w:t>
      </w:r>
      <w:r>
        <w:rPr>
          <w:rFonts w:hAnsi="宋体" w:cs="宋体" w:hint="eastAsia"/>
          <w:b/>
          <w:color w:val="000000"/>
        </w:rPr>
        <w:t>提取额度：</w:t>
      </w:r>
      <w:r>
        <w:rPr>
          <w:rFonts w:hAnsi="宋体" w:cs="宋体" w:hint="eastAsia"/>
          <w:color w:val="000000"/>
        </w:rPr>
        <w:t>缴存人累计提取额度不超过</w:t>
      </w:r>
      <w:r>
        <w:rPr>
          <w:rFonts w:hAnsi="宋体" w:cs="宋体" w:hint="eastAsia"/>
          <w:color w:val="000000"/>
          <w:shd w:val="clear" w:color="auto" w:fill="FFFFFF"/>
        </w:rPr>
        <w:t>3</w:t>
      </w:r>
      <w:r>
        <w:rPr>
          <w:rFonts w:hAnsi="宋体" w:cs="宋体" w:hint="eastAsia"/>
          <w:color w:val="000000"/>
          <w:shd w:val="clear" w:color="auto" w:fill="FFFFFF"/>
        </w:rPr>
        <w:t>万元</w:t>
      </w:r>
      <w:r>
        <w:rPr>
          <w:rFonts w:hAnsi="宋体" w:cs="宋体" w:hint="eastAsia"/>
          <w:color w:val="000000"/>
          <w:shd w:val="clear" w:color="auto" w:fill="FFFFFF"/>
        </w:rPr>
        <w:t>/</w:t>
      </w:r>
      <w:r>
        <w:rPr>
          <w:rFonts w:hAnsi="宋体" w:cs="宋体" w:hint="eastAsia"/>
          <w:color w:val="000000"/>
          <w:shd w:val="clear" w:color="auto" w:fill="FFFFFF"/>
        </w:rPr>
        <w:t>年，跨年</w:t>
      </w:r>
      <w:proofErr w:type="gramStart"/>
      <w:r>
        <w:rPr>
          <w:rFonts w:hAnsi="宋体" w:cs="宋体" w:hint="eastAsia"/>
          <w:color w:val="000000"/>
          <w:shd w:val="clear" w:color="auto" w:fill="FFFFFF"/>
        </w:rPr>
        <w:t>不</w:t>
      </w:r>
      <w:proofErr w:type="gramEnd"/>
      <w:r>
        <w:rPr>
          <w:rFonts w:hAnsi="宋体" w:cs="宋体" w:hint="eastAsia"/>
          <w:color w:val="000000"/>
          <w:shd w:val="clear" w:color="auto" w:fill="FFFFFF"/>
        </w:rPr>
        <w:t>累计。</w:t>
      </w:r>
    </w:p>
    <w:p w:rsidR="002B16FC" w:rsidRDefault="00B80ACE">
      <w:pPr>
        <w:spacing w:line="560" w:lineRule="exact"/>
        <w:ind w:firstLineChars="200" w:firstLine="643"/>
        <w:rPr>
          <w:rFonts w:hAnsi="宋体" w:cs="宋体"/>
          <w:b/>
          <w:color w:val="000000"/>
          <w:shd w:val="clear" w:color="auto" w:fill="FFFFFF"/>
        </w:rPr>
      </w:pPr>
      <w:r>
        <w:rPr>
          <w:rFonts w:hAnsi="宋体" w:cs="宋体" w:hint="eastAsia"/>
          <w:b/>
          <w:color w:val="000000"/>
          <w:shd w:val="clear" w:color="auto" w:fill="FFFFFF"/>
        </w:rPr>
        <w:t>5.</w:t>
      </w:r>
      <w:r>
        <w:rPr>
          <w:rFonts w:hAnsi="宋体" w:cs="宋体"/>
          <w:b/>
          <w:color w:val="000000"/>
          <w:shd w:val="clear" w:color="auto" w:fill="FFFFFF"/>
        </w:rPr>
        <w:t>其他事项</w:t>
      </w:r>
    </w:p>
    <w:p w:rsidR="002B16FC" w:rsidRDefault="00B80ACE">
      <w:pPr>
        <w:spacing w:line="560" w:lineRule="exact"/>
        <w:ind w:firstLineChars="200" w:firstLine="640"/>
        <w:rPr>
          <w:rFonts w:hAnsi="宋体" w:cs="宋体"/>
          <w:color w:val="000000"/>
          <w:shd w:val="clear" w:color="auto" w:fill="FFFFFF"/>
        </w:rPr>
      </w:pPr>
      <w:r>
        <w:rPr>
          <w:rFonts w:hAnsi="宋体" w:cs="宋体" w:hint="eastAsia"/>
          <w:color w:val="000000"/>
          <w:shd w:val="clear" w:color="auto" w:fill="FFFFFF"/>
        </w:rPr>
        <w:t>（</w:t>
      </w:r>
      <w:r>
        <w:rPr>
          <w:rFonts w:hAnsi="宋体" w:cs="宋体" w:hint="eastAsia"/>
          <w:color w:val="000000"/>
          <w:shd w:val="clear" w:color="auto" w:fill="FFFFFF"/>
        </w:rPr>
        <w:t>1</w:t>
      </w:r>
      <w:r>
        <w:rPr>
          <w:rFonts w:hAnsi="宋体" w:cs="宋体" w:hint="eastAsia"/>
          <w:color w:val="000000"/>
          <w:shd w:val="clear" w:color="auto" w:fill="FFFFFF"/>
        </w:rPr>
        <w:t>）</w:t>
      </w:r>
      <w:r>
        <w:rPr>
          <w:rFonts w:hAnsi="宋体" w:cs="宋体"/>
          <w:color w:val="000000"/>
          <w:shd w:val="clear" w:color="auto" w:fill="FFFFFF"/>
        </w:rPr>
        <w:t>“</w:t>
      </w:r>
      <w:r>
        <w:rPr>
          <w:rFonts w:hAnsi="宋体" w:cs="宋体"/>
          <w:color w:val="000000"/>
          <w:shd w:val="clear" w:color="auto" w:fill="FFFFFF"/>
        </w:rPr>
        <w:t>陇原人才</w:t>
      </w:r>
      <w:r>
        <w:rPr>
          <w:rFonts w:hAnsi="宋体" w:cs="宋体"/>
          <w:color w:val="000000"/>
          <w:shd w:val="clear" w:color="auto" w:fill="FFFFFF"/>
        </w:rPr>
        <w:t>”</w:t>
      </w:r>
      <w:r>
        <w:rPr>
          <w:rFonts w:hAnsi="宋体" w:cs="宋体"/>
          <w:color w:val="000000"/>
          <w:shd w:val="clear" w:color="auto" w:fill="FFFFFF"/>
        </w:rPr>
        <w:t>A</w:t>
      </w:r>
      <w:r>
        <w:rPr>
          <w:rFonts w:hAnsi="宋体" w:cs="宋体"/>
          <w:color w:val="000000"/>
          <w:shd w:val="clear" w:color="auto" w:fill="FFFFFF"/>
        </w:rPr>
        <w:t>、</w:t>
      </w:r>
      <w:r>
        <w:rPr>
          <w:rFonts w:hAnsi="宋体" w:cs="宋体"/>
          <w:color w:val="000000"/>
          <w:shd w:val="clear" w:color="auto" w:fill="FFFFFF"/>
        </w:rPr>
        <w:t>B</w:t>
      </w:r>
      <w:r>
        <w:rPr>
          <w:rFonts w:hAnsi="宋体" w:cs="宋体"/>
          <w:color w:val="000000"/>
          <w:shd w:val="clear" w:color="auto" w:fill="FFFFFF"/>
        </w:rPr>
        <w:t>、</w:t>
      </w:r>
      <w:r>
        <w:rPr>
          <w:rFonts w:hAnsi="宋体" w:cs="宋体"/>
          <w:color w:val="000000"/>
          <w:shd w:val="clear" w:color="auto" w:fill="FFFFFF"/>
        </w:rPr>
        <w:t>C</w:t>
      </w:r>
      <w:r>
        <w:rPr>
          <w:rFonts w:hAnsi="宋体" w:cs="宋体"/>
          <w:color w:val="000000"/>
          <w:shd w:val="clear" w:color="auto" w:fill="FFFFFF"/>
        </w:rPr>
        <w:t>类持卡人提取额</w:t>
      </w:r>
      <w:r>
        <w:rPr>
          <w:rFonts w:hAnsi="宋体" w:cs="宋体" w:hint="eastAsia"/>
          <w:color w:val="000000"/>
          <w:shd w:val="clear" w:color="auto" w:fill="FFFFFF"/>
        </w:rPr>
        <w:t>度可</w:t>
      </w:r>
      <w:r>
        <w:rPr>
          <w:rFonts w:hAnsi="宋体" w:cs="宋体"/>
          <w:color w:val="000000"/>
          <w:shd w:val="clear" w:color="auto" w:fill="FFFFFF"/>
        </w:rPr>
        <w:t>上浮</w:t>
      </w:r>
      <w:r>
        <w:rPr>
          <w:rFonts w:hAnsi="宋体" w:cs="宋体"/>
          <w:color w:val="000000"/>
          <w:shd w:val="clear" w:color="auto" w:fill="FFFFFF"/>
        </w:rPr>
        <w:t>2</w:t>
      </w:r>
      <w:r>
        <w:rPr>
          <w:rFonts w:hAnsi="宋体" w:cs="宋体"/>
          <w:color w:val="000000"/>
          <w:shd w:val="clear" w:color="auto" w:fill="FFFFFF"/>
        </w:rPr>
        <w:t>倍；</w:t>
      </w:r>
      <w:r>
        <w:rPr>
          <w:rFonts w:hAnsi="宋体" w:cs="宋体"/>
          <w:color w:val="000000"/>
          <w:shd w:val="clear" w:color="auto" w:fill="FFFFFF"/>
        </w:rPr>
        <w:t>D</w:t>
      </w:r>
      <w:r>
        <w:rPr>
          <w:rFonts w:hAnsi="宋体" w:cs="宋体"/>
          <w:color w:val="000000"/>
          <w:shd w:val="clear" w:color="auto" w:fill="FFFFFF"/>
        </w:rPr>
        <w:t>类</w:t>
      </w:r>
      <w:r>
        <w:rPr>
          <w:rFonts w:hAnsi="宋体" w:cs="宋体" w:hint="eastAsia"/>
          <w:color w:val="000000"/>
          <w:shd w:val="clear" w:color="auto" w:fill="FFFFFF"/>
        </w:rPr>
        <w:t>持卡人可</w:t>
      </w:r>
      <w:r>
        <w:rPr>
          <w:rFonts w:hAnsi="宋体" w:cs="宋体"/>
          <w:color w:val="000000"/>
          <w:shd w:val="clear" w:color="auto" w:fill="FFFFFF"/>
        </w:rPr>
        <w:t>上浮</w:t>
      </w:r>
      <w:r>
        <w:rPr>
          <w:rFonts w:hAnsi="宋体" w:cs="宋体"/>
          <w:color w:val="000000"/>
          <w:shd w:val="clear" w:color="auto" w:fill="FFFFFF"/>
        </w:rPr>
        <w:t>1</w:t>
      </w:r>
      <w:r>
        <w:rPr>
          <w:rFonts w:hAnsi="宋体" w:cs="宋体"/>
          <w:color w:val="000000"/>
          <w:shd w:val="clear" w:color="auto" w:fill="FFFFFF"/>
        </w:rPr>
        <w:t>倍</w:t>
      </w:r>
      <w:r>
        <w:rPr>
          <w:rFonts w:hAnsi="宋体" w:cs="宋体" w:hint="eastAsia"/>
          <w:color w:val="000000"/>
          <w:shd w:val="clear" w:color="auto" w:fill="FFFFFF"/>
        </w:rPr>
        <w:t>。享受上浮额度时还须提供</w:t>
      </w:r>
      <w:r>
        <w:rPr>
          <w:rFonts w:hAnsi="宋体" w:cs="宋体"/>
          <w:color w:val="000000"/>
          <w:shd w:val="clear" w:color="auto" w:fill="FFFFFF"/>
        </w:rPr>
        <w:t>“</w:t>
      </w:r>
      <w:r>
        <w:rPr>
          <w:rFonts w:hAnsi="宋体" w:cs="宋体"/>
          <w:color w:val="000000"/>
          <w:shd w:val="clear" w:color="auto" w:fill="FFFFFF"/>
        </w:rPr>
        <w:t>陇原人才服务卡</w:t>
      </w:r>
      <w:r>
        <w:rPr>
          <w:rFonts w:hAnsi="宋体" w:cs="宋体"/>
          <w:color w:val="000000"/>
          <w:shd w:val="clear" w:color="auto" w:fill="FFFFFF"/>
        </w:rPr>
        <w:t>”</w:t>
      </w:r>
      <w:r>
        <w:rPr>
          <w:rFonts w:hAnsi="宋体" w:cs="宋体"/>
          <w:color w:val="000000"/>
          <w:shd w:val="clear" w:color="auto" w:fill="FFFFFF"/>
        </w:rPr>
        <w:t>。</w:t>
      </w:r>
    </w:p>
    <w:p w:rsidR="002B16FC" w:rsidRDefault="00B80ACE">
      <w:pPr>
        <w:spacing w:line="560" w:lineRule="exact"/>
        <w:ind w:firstLineChars="200" w:firstLine="640"/>
        <w:rPr>
          <w:rFonts w:hAnsi="宋体" w:cs="宋体"/>
          <w:color w:val="000000"/>
          <w:shd w:val="clear" w:color="auto" w:fill="FFFFFF"/>
        </w:rPr>
      </w:pPr>
      <w:r>
        <w:rPr>
          <w:rFonts w:hAnsi="宋体" w:cs="宋体" w:hint="eastAsia"/>
          <w:color w:val="000000"/>
          <w:shd w:val="clear" w:color="auto" w:fill="FFFFFF"/>
        </w:rPr>
        <w:lastRenderedPageBreak/>
        <w:t>（</w:t>
      </w:r>
      <w:r>
        <w:rPr>
          <w:rFonts w:hAnsi="宋体" w:cs="宋体" w:hint="eastAsia"/>
          <w:color w:val="000000"/>
          <w:shd w:val="clear" w:color="auto" w:fill="FFFFFF"/>
        </w:rPr>
        <w:t>2</w:t>
      </w:r>
      <w:r>
        <w:rPr>
          <w:rFonts w:hAnsi="宋体" w:cs="宋体" w:hint="eastAsia"/>
          <w:color w:val="000000"/>
          <w:shd w:val="clear" w:color="auto" w:fill="FFFFFF"/>
        </w:rPr>
        <w:t>）</w:t>
      </w:r>
      <w:r>
        <w:rPr>
          <w:rFonts w:hAnsi="宋体" w:cs="宋体"/>
          <w:color w:val="000000"/>
          <w:shd w:val="clear" w:color="auto" w:fill="FFFFFF"/>
        </w:rPr>
        <w:t>多子</w:t>
      </w:r>
      <w:r>
        <w:rPr>
          <w:rFonts w:hAnsi="宋体" w:cs="宋体" w:hint="eastAsia"/>
          <w:color w:val="000000"/>
          <w:shd w:val="clear" w:color="auto" w:fill="FFFFFF"/>
        </w:rPr>
        <w:t>女</w:t>
      </w:r>
      <w:r>
        <w:rPr>
          <w:rFonts w:hAnsi="宋体" w:cs="宋体"/>
          <w:color w:val="000000"/>
          <w:shd w:val="clear" w:color="auto" w:fill="FFFFFF"/>
        </w:rPr>
        <w:t>家庭</w:t>
      </w:r>
      <w:r>
        <w:rPr>
          <w:rFonts w:hAnsi="宋体" w:cs="宋体" w:hint="eastAsia"/>
          <w:color w:val="000000"/>
          <w:shd w:val="clear" w:color="auto" w:fill="FFFFFF"/>
        </w:rPr>
        <w:t>（有两个及以上子（女）且至少有一个未满</w:t>
      </w:r>
      <w:r>
        <w:rPr>
          <w:rFonts w:hAnsi="宋体" w:cs="宋体"/>
          <w:color w:val="000000"/>
          <w:shd w:val="clear" w:color="auto" w:fill="FFFFFF"/>
        </w:rPr>
        <w:t>18</w:t>
      </w:r>
      <w:r>
        <w:rPr>
          <w:rFonts w:hAnsi="宋体" w:cs="宋体"/>
          <w:color w:val="000000"/>
          <w:shd w:val="clear" w:color="auto" w:fill="FFFFFF"/>
        </w:rPr>
        <w:t>周岁，包含离异家庭、重组家庭或依法收养未成年人的家庭</w:t>
      </w:r>
      <w:r>
        <w:rPr>
          <w:rFonts w:hAnsi="宋体" w:cs="宋体" w:hint="eastAsia"/>
          <w:color w:val="000000"/>
          <w:shd w:val="clear" w:color="auto" w:fill="FFFFFF"/>
        </w:rPr>
        <w:t>）缴存人</w:t>
      </w:r>
      <w:r>
        <w:rPr>
          <w:rFonts w:hAnsi="宋体" w:cs="宋体"/>
          <w:color w:val="000000"/>
          <w:shd w:val="clear" w:color="auto" w:fill="FFFFFF"/>
        </w:rPr>
        <w:t>提取额</w:t>
      </w:r>
      <w:r>
        <w:rPr>
          <w:rFonts w:hAnsi="宋体" w:cs="宋体" w:hint="eastAsia"/>
          <w:color w:val="000000"/>
          <w:shd w:val="clear" w:color="auto" w:fill="FFFFFF"/>
        </w:rPr>
        <w:t>度可</w:t>
      </w:r>
      <w:r>
        <w:rPr>
          <w:rFonts w:hAnsi="宋体" w:cs="宋体"/>
          <w:color w:val="000000"/>
          <w:shd w:val="clear" w:color="auto" w:fill="FFFFFF"/>
        </w:rPr>
        <w:t>上浮</w:t>
      </w:r>
      <w:r>
        <w:rPr>
          <w:rFonts w:hAnsi="宋体" w:cs="宋体" w:hint="eastAsia"/>
          <w:color w:val="000000"/>
          <w:shd w:val="clear" w:color="auto" w:fill="FFFFFF"/>
        </w:rPr>
        <w:t>1</w:t>
      </w:r>
      <w:r>
        <w:rPr>
          <w:rFonts w:hAnsi="宋体" w:cs="宋体"/>
          <w:color w:val="000000"/>
          <w:shd w:val="clear" w:color="auto" w:fill="FFFFFF"/>
        </w:rPr>
        <w:t>倍</w:t>
      </w:r>
      <w:r>
        <w:rPr>
          <w:rFonts w:hAnsi="宋体" w:cs="宋体" w:hint="eastAsia"/>
          <w:color w:val="000000"/>
          <w:shd w:val="clear" w:color="auto" w:fill="FFFFFF"/>
        </w:rPr>
        <w:t>。享受上浮额度时还须提供</w:t>
      </w:r>
      <w:r>
        <w:rPr>
          <w:rFonts w:hAnsi="宋体" w:cs="宋体"/>
          <w:color w:val="000000"/>
          <w:shd w:val="clear" w:color="auto" w:fill="FFFFFF"/>
        </w:rPr>
        <w:t>户口簿或《出生医学证明》。</w:t>
      </w:r>
    </w:p>
    <w:p w:rsidR="002B16FC" w:rsidRDefault="00B80ACE">
      <w:pPr>
        <w:spacing w:line="560" w:lineRule="exact"/>
        <w:ind w:firstLineChars="200" w:firstLine="640"/>
      </w:pPr>
      <w:r>
        <w:rPr>
          <w:rFonts w:hint="eastAsia"/>
          <w:shd w:val="clear" w:color="auto" w:fill="FFFFFF"/>
        </w:rPr>
        <w:t>（</w:t>
      </w:r>
      <w:r>
        <w:rPr>
          <w:rFonts w:hint="eastAsia"/>
          <w:shd w:val="clear" w:color="auto" w:fill="FFFFFF"/>
        </w:rPr>
        <w:t>3</w:t>
      </w:r>
      <w:r>
        <w:rPr>
          <w:rFonts w:hint="eastAsia"/>
          <w:shd w:val="clear" w:color="auto" w:fill="FFFFFF"/>
        </w:rPr>
        <w:t>）本市新市民（</w:t>
      </w:r>
      <w:r>
        <w:rPr>
          <w:rFonts w:hint="eastAsia"/>
        </w:rPr>
        <w:t>指未取得我市户籍或取得我市户籍不满三年的缴存人</w:t>
      </w:r>
      <w:r>
        <w:rPr>
          <w:rFonts w:hint="eastAsia"/>
          <w:shd w:val="clear" w:color="auto" w:fill="FFFFFF"/>
        </w:rPr>
        <w:t>）</w:t>
      </w:r>
      <w:r>
        <w:rPr>
          <w:rFonts w:hint="eastAsia"/>
        </w:rPr>
        <w:t>月缴存额高于</w:t>
      </w:r>
      <w:r>
        <w:rPr>
          <w:rFonts w:hint="eastAsia"/>
        </w:rPr>
        <w:t>2500</w:t>
      </w:r>
      <w:r>
        <w:rPr>
          <w:rFonts w:hint="eastAsia"/>
        </w:rPr>
        <w:t>元，可按其月缴存额核算租房提取额度，当年提取额度不超过月缴存额×</w:t>
      </w:r>
      <w:r>
        <w:rPr>
          <w:rFonts w:hint="eastAsia"/>
        </w:rPr>
        <w:t>12</w:t>
      </w:r>
      <w:r>
        <w:rPr>
          <w:rFonts w:hint="eastAsia"/>
        </w:rPr>
        <w:t>，</w:t>
      </w:r>
      <w:r>
        <w:t>跨年</w:t>
      </w:r>
      <w:proofErr w:type="gramStart"/>
      <w:r>
        <w:t>不</w:t>
      </w:r>
      <w:proofErr w:type="gramEnd"/>
      <w:r>
        <w:t>累计</w:t>
      </w:r>
      <w:r>
        <w:rPr>
          <w:rFonts w:hint="eastAsia"/>
        </w:rPr>
        <w:t>。按月缴存额核算提取额度时还须提供</w:t>
      </w:r>
      <w:r>
        <w:rPr>
          <w:rFonts w:hint="eastAsia"/>
          <w:shd w:val="clear" w:color="auto" w:fill="FFFFFF"/>
        </w:rPr>
        <w:t>户口簿。</w:t>
      </w:r>
    </w:p>
    <w:p w:rsidR="002B16FC" w:rsidRDefault="00B80ACE">
      <w:pPr>
        <w:spacing w:line="560" w:lineRule="exact"/>
        <w:ind w:firstLineChars="200" w:firstLine="640"/>
        <w:rPr>
          <w:shd w:val="clear" w:color="auto" w:fill="FFFFFF"/>
        </w:rPr>
      </w:pPr>
      <w:r>
        <w:rPr>
          <w:rFonts w:hint="eastAsia"/>
          <w:shd w:val="clear" w:color="auto" w:fill="FFFFFF"/>
        </w:rPr>
        <w:t>（</w:t>
      </w:r>
      <w:r>
        <w:rPr>
          <w:rFonts w:hint="eastAsia"/>
          <w:shd w:val="clear" w:color="auto" w:fill="FFFFFF"/>
        </w:rPr>
        <w:t>4</w:t>
      </w:r>
      <w:r>
        <w:rPr>
          <w:rFonts w:hint="eastAsia"/>
          <w:shd w:val="clear" w:color="auto" w:fill="FFFFFF"/>
        </w:rPr>
        <w:t>）青年人</w:t>
      </w:r>
      <w:r>
        <w:rPr>
          <w:rFonts w:hint="eastAsia"/>
        </w:rPr>
        <w:t>（年龄在</w:t>
      </w:r>
      <w:r>
        <w:rPr>
          <w:rFonts w:hint="eastAsia"/>
        </w:rPr>
        <w:t>40</w:t>
      </w:r>
      <w:r>
        <w:rPr>
          <w:rFonts w:hint="eastAsia"/>
        </w:rPr>
        <w:t>周岁以下的缴存人）月缴存额高于</w:t>
      </w:r>
      <w:r>
        <w:rPr>
          <w:rFonts w:hint="eastAsia"/>
        </w:rPr>
        <w:t>2500</w:t>
      </w:r>
      <w:r>
        <w:rPr>
          <w:rFonts w:hint="eastAsia"/>
        </w:rPr>
        <w:t>元，可按其月缴存额核算租房提取额度，当年提取额度不超过月缴存额×</w:t>
      </w:r>
      <w:r>
        <w:rPr>
          <w:rFonts w:hint="eastAsia"/>
        </w:rPr>
        <w:t>12</w:t>
      </w:r>
      <w:r>
        <w:rPr>
          <w:rFonts w:hint="eastAsia"/>
        </w:rPr>
        <w:t>，</w:t>
      </w:r>
      <w:r>
        <w:t>跨年</w:t>
      </w:r>
      <w:proofErr w:type="gramStart"/>
      <w:r>
        <w:t>不</w:t>
      </w:r>
      <w:proofErr w:type="gramEnd"/>
      <w:r>
        <w:t>累计</w:t>
      </w:r>
      <w:r>
        <w:rPr>
          <w:rFonts w:hint="eastAsia"/>
        </w:rPr>
        <w:t>。</w:t>
      </w:r>
    </w:p>
    <w:p w:rsidR="002B16FC" w:rsidRDefault="00B80ACE">
      <w:pPr>
        <w:spacing w:line="560" w:lineRule="exact"/>
        <w:ind w:firstLineChars="200" w:firstLine="640"/>
        <w:rPr>
          <w:shd w:val="clear" w:color="auto" w:fill="FFFFFF"/>
        </w:rPr>
      </w:pPr>
      <w:r>
        <w:rPr>
          <w:rFonts w:hint="eastAsia"/>
          <w:shd w:val="clear" w:color="auto" w:fill="FFFFFF"/>
        </w:rPr>
        <w:t>（</w:t>
      </w:r>
      <w:r>
        <w:rPr>
          <w:rFonts w:hint="eastAsia"/>
          <w:shd w:val="clear" w:color="auto" w:fill="FFFFFF"/>
        </w:rPr>
        <w:t>5</w:t>
      </w:r>
      <w:r>
        <w:rPr>
          <w:rFonts w:hint="eastAsia"/>
          <w:shd w:val="clear" w:color="auto" w:fill="FFFFFF"/>
        </w:rPr>
        <w:t>）新就业大学生，自取得全日制高校毕业证书三年内可全额提取住房公积金用于支付房租。提取时还须提供毕业证。</w:t>
      </w:r>
    </w:p>
    <w:p w:rsidR="002B16FC" w:rsidRDefault="00B80ACE">
      <w:pPr>
        <w:spacing w:line="560" w:lineRule="exact"/>
        <w:ind w:firstLineChars="200" w:firstLine="640"/>
        <w:rPr>
          <w:shd w:val="clear" w:color="auto" w:fill="FFFFFF"/>
        </w:rPr>
      </w:pPr>
      <w:r>
        <w:rPr>
          <w:rFonts w:hint="eastAsia"/>
          <w:shd w:val="clear" w:color="auto" w:fill="FFFFFF"/>
        </w:rPr>
        <w:t>（</w:t>
      </w:r>
      <w:r>
        <w:rPr>
          <w:rFonts w:hint="eastAsia"/>
          <w:shd w:val="clear" w:color="auto" w:fill="FFFFFF"/>
        </w:rPr>
        <w:t>6</w:t>
      </w:r>
      <w:r>
        <w:rPr>
          <w:rFonts w:hint="eastAsia"/>
          <w:shd w:val="clear" w:color="auto" w:fill="FFFFFF"/>
        </w:rPr>
        <w:t>）乡村振兴驻村人员驻村期间，</w:t>
      </w:r>
      <w:r>
        <w:rPr>
          <w:rFonts w:hint="eastAsia"/>
        </w:rPr>
        <w:t>月缴存额高于</w:t>
      </w:r>
      <w:r>
        <w:rPr>
          <w:rFonts w:hint="eastAsia"/>
        </w:rPr>
        <w:t>2500</w:t>
      </w:r>
      <w:r>
        <w:rPr>
          <w:rFonts w:hint="eastAsia"/>
        </w:rPr>
        <w:t>元，可按其月缴存额核算租房提取额度，当年提取额度不超过月缴存额×</w:t>
      </w:r>
      <w:r>
        <w:rPr>
          <w:rFonts w:hint="eastAsia"/>
        </w:rPr>
        <w:t>12</w:t>
      </w:r>
      <w:r>
        <w:rPr>
          <w:rFonts w:hint="eastAsia"/>
        </w:rPr>
        <w:t>，</w:t>
      </w:r>
      <w:r>
        <w:t>跨年</w:t>
      </w:r>
      <w:proofErr w:type="gramStart"/>
      <w:r>
        <w:t>不</w:t>
      </w:r>
      <w:proofErr w:type="gramEnd"/>
      <w:r>
        <w:t>累计</w:t>
      </w:r>
      <w:r>
        <w:rPr>
          <w:rFonts w:hint="eastAsia"/>
        </w:rPr>
        <w:t>。按月缴存额核算提取额度时须提供</w:t>
      </w:r>
      <w:r>
        <w:rPr>
          <w:rFonts w:hint="eastAsia"/>
          <w:shd w:val="clear" w:color="auto" w:fill="FFFFFF"/>
        </w:rPr>
        <w:t>身份证明材料、工作证明。</w:t>
      </w:r>
    </w:p>
    <w:p w:rsidR="002B16FC" w:rsidRDefault="00B80ACE">
      <w:pPr>
        <w:spacing w:line="579" w:lineRule="exact"/>
        <w:ind w:firstLine="640"/>
        <w:rPr>
          <w:b/>
          <w:shd w:val="clear" w:color="auto" w:fill="FFFFFF"/>
        </w:rPr>
      </w:pPr>
      <w:r>
        <w:rPr>
          <w:rFonts w:hint="eastAsia"/>
          <w:b/>
          <w:shd w:val="clear" w:color="auto" w:fill="FFFFFF"/>
        </w:rPr>
        <w:t>同时满足以上多种情形，一年内择优选择其一享受提取额度。</w:t>
      </w:r>
    </w:p>
    <w:p w:rsidR="002B16FC" w:rsidRDefault="00B80ACE">
      <w:pPr>
        <w:spacing w:line="560" w:lineRule="exact"/>
        <w:ind w:firstLine="645"/>
        <w:rPr>
          <w:rFonts w:hAnsi="宋体" w:cs="宋体"/>
          <w:color w:val="000000"/>
          <w:shd w:val="clear" w:color="auto" w:fill="FFFFFF"/>
        </w:rPr>
      </w:pPr>
      <w:r>
        <w:rPr>
          <w:shd w:val="clear" w:color="auto" w:fill="FFFFFF"/>
        </w:rPr>
        <w:t>（</w:t>
      </w:r>
      <w:r>
        <w:rPr>
          <w:rFonts w:hint="eastAsia"/>
          <w:shd w:val="clear" w:color="auto" w:fill="FFFFFF"/>
        </w:rPr>
        <w:t>7</w:t>
      </w:r>
      <w:r>
        <w:rPr>
          <w:shd w:val="clear" w:color="auto" w:fill="FFFFFF"/>
        </w:rPr>
        <w:t>）</w:t>
      </w:r>
      <w:r>
        <w:rPr>
          <w:rFonts w:hAnsi="宋体" w:cs="宋体"/>
          <w:color w:val="000000"/>
          <w:shd w:val="clear" w:color="auto" w:fill="FFFFFF"/>
        </w:rPr>
        <w:t>缴存人在申请省资金中心住房公积金贷款前应及时办理提取业务</w:t>
      </w:r>
      <w:r>
        <w:rPr>
          <w:rFonts w:hAnsi="宋体" w:cs="宋体" w:hint="eastAsia"/>
          <w:color w:val="000000"/>
          <w:shd w:val="clear" w:color="auto" w:fill="FFFFFF"/>
        </w:rPr>
        <w:t>；</w:t>
      </w:r>
      <w:r>
        <w:rPr>
          <w:rFonts w:hAnsi="宋体" w:cs="宋体"/>
          <w:color w:val="000000"/>
          <w:shd w:val="clear" w:color="auto" w:fill="FFFFFF"/>
        </w:rPr>
        <w:t>缴存人有公积金贷款需求，提取时</w:t>
      </w:r>
      <w:r>
        <w:rPr>
          <w:rFonts w:hAnsi="宋体" w:cs="宋体" w:hint="eastAsia"/>
          <w:color w:val="000000"/>
          <w:shd w:val="clear" w:color="auto" w:fill="FFFFFF"/>
        </w:rPr>
        <w:t>须</w:t>
      </w:r>
      <w:r>
        <w:rPr>
          <w:rFonts w:hAnsi="宋体" w:cs="宋体"/>
          <w:color w:val="000000"/>
          <w:shd w:val="clear" w:color="auto" w:fill="FFFFFF"/>
        </w:rPr>
        <w:t>按相关计算规则留存足够余额</w:t>
      </w:r>
      <w:r>
        <w:rPr>
          <w:rFonts w:hAnsi="宋体" w:cs="宋体" w:hint="eastAsia"/>
          <w:color w:val="000000"/>
          <w:shd w:val="clear" w:color="auto" w:fill="FFFFFF"/>
        </w:rPr>
        <w:t>。</w:t>
      </w:r>
    </w:p>
    <w:p w:rsidR="002B16FC" w:rsidRDefault="00B80ACE">
      <w:pPr>
        <w:spacing w:line="560" w:lineRule="exact"/>
        <w:ind w:firstLine="645"/>
        <w:rPr>
          <w:rFonts w:hAnsi="宋体" w:cs="宋体"/>
          <w:color w:val="000000"/>
          <w:shd w:val="clear" w:color="auto" w:fill="FFFFFF"/>
        </w:rPr>
      </w:pPr>
      <w:r>
        <w:rPr>
          <w:rFonts w:hAnsi="宋体" w:cs="宋体" w:hint="eastAsia"/>
          <w:color w:val="000000"/>
          <w:shd w:val="clear" w:color="auto" w:fill="FFFFFF"/>
        </w:rPr>
        <w:t>（</w:t>
      </w:r>
      <w:r>
        <w:rPr>
          <w:rFonts w:hAnsi="宋体" w:cs="宋体"/>
          <w:color w:val="000000"/>
          <w:shd w:val="clear" w:color="auto" w:fill="FFFFFF"/>
        </w:rPr>
        <w:t>8</w:t>
      </w:r>
      <w:r>
        <w:rPr>
          <w:rFonts w:hAnsi="宋体" w:cs="宋体" w:hint="eastAsia"/>
          <w:color w:val="000000"/>
          <w:shd w:val="clear" w:color="auto" w:fill="FFFFFF"/>
        </w:rPr>
        <w:t>）</w:t>
      </w:r>
      <w:r>
        <w:rPr>
          <w:rFonts w:hAnsi="宋体" w:cs="宋体"/>
          <w:color w:val="000000"/>
          <w:shd w:val="clear" w:color="auto" w:fill="FFFFFF"/>
        </w:rPr>
        <w:t>缴存人</w:t>
      </w:r>
      <w:r>
        <w:rPr>
          <w:rFonts w:hAnsi="宋体" w:cs="宋体" w:hint="eastAsia"/>
          <w:color w:val="000000"/>
          <w:shd w:val="clear" w:color="auto" w:fill="FFFFFF"/>
        </w:rPr>
        <w:t>申请</w:t>
      </w:r>
      <w:r>
        <w:rPr>
          <w:rFonts w:hAnsi="宋体" w:cs="宋体" w:hint="eastAsia"/>
          <w:color w:val="000000"/>
          <w:shd w:val="clear" w:color="auto" w:fill="FFFFFF"/>
        </w:rPr>
        <w:t>省资金中心贷款后，本人、共同借款</w:t>
      </w:r>
      <w:r>
        <w:rPr>
          <w:rFonts w:hAnsi="宋体" w:cs="宋体" w:hint="eastAsia"/>
          <w:color w:val="000000"/>
          <w:shd w:val="clear" w:color="auto" w:fill="FFFFFF"/>
        </w:rPr>
        <w:lastRenderedPageBreak/>
        <w:t>人（共同还款人）在还款期内，仅允许以住房公积金冲还贷方式优先</w:t>
      </w:r>
      <w:proofErr w:type="gramStart"/>
      <w:r>
        <w:rPr>
          <w:rFonts w:hAnsi="宋体" w:cs="宋体" w:hint="eastAsia"/>
          <w:color w:val="000000"/>
          <w:shd w:val="clear" w:color="auto" w:fill="FFFFFF"/>
        </w:rPr>
        <w:t>偿还省</w:t>
      </w:r>
      <w:proofErr w:type="gramEnd"/>
      <w:r>
        <w:rPr>
          <w:rFonts w:hAnsi="宋体" w:cs="宋体" w:hint="eastAsia"/>
          <w:color w:val="000000"/>
          <w:shd w:val="clear" w:color="auto" w:fill="FFFFFF"/>
        </w:rPr>
        <w:t>资金中心贷款本息。</w:t>
      </w:r>
    </w:p>
    <w:p w:rsidR="002B16FC" w:rsidRDefault="002B16FC">
      <w:pPr>
        <w:spacing w:line="579" w:lineRule="exact"/>
        <w:ind w:firstLine="640"/>
        <w:rPr>
          <w:shd w:val="clear" w:color="auto" w:fill="FFFFFF"/>
        </w:rPr>
      </w:pPr>
      <w:bookmarkStart w:id="0" w:name="_GoBack"/>
      <w:bookmarkEnd w:id="0"/>
    </w:p>
    <w:sectPr w:rsidR="002B1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mZmZjI2YmFhMDBjYThlMTFkNDY0ODdiNmRlNTQifQ=="/>
  </w:docVars>
  <w:rsids>
    <w:rsidRoot w:val="00944365"/>
    <w:rsid w:val="00176746"/>
    <w:rsid w:val="002B16FC"/>
    <w:rsid w:val="003E5ED4"/>
    <w:rsid w:val="00677596"/>
    <w:rsid w:val="006A7385"/>
    <w:rsid w:val="00830DA4"/>
    <w:rsid w:val="00944365"/>
    <w:rsid w:val="00B343D7"/>
    <w:rsid w:val="00B80ACE"/>
    <w:rsid w:val="00D51CFE"/>
    <w:rsid w:val="00DA1CA8"/>
    <w:rsid w:val="00E42988"/>
    <w:rsid w:val="00F637A9"/>
    <w:rsid w:val="0ADD4085"/>
    <w:rsid w:val="0E70648E"/>
    <w:rsid w:val="0F244944"/>
    <w:rsid w:val="10730C84"/>
    <w:rsid w:val="134E5AB9"/>
    <w:rsid w:val="1F323093"/>
    <w:rsid w:val="1FA6791C"/>
    <w:rsid w:val="28EF40E2"/>
    <w:rsid w:val="46C47B1C"/>
    <w:rsid w:val="57096BEC"/>
    <w:rsid w:val="7F0A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840936-3458-495C-9284-3E5AFD9C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仿宋_GB2312"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cs="Times New Roman"/>
      <w:kern w:val="2"/>
      <w:sz w:val="18"/>
      <w:szCs w:val="18"/>
    </w:rPr>
  </w:style>
  <w:style w:type="character" w:customStyle="1" w:styleId="Char">
    <w:name w:val="页脚 Char"/>
    <w:basedOn w:val="a0"/>
    <w:link w:val="a3"/>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2022-04-15T01:32:00Z</dcterms:created>
  <dcterms:modified xsi:type="dcterms:W3CDTF">2025-04-24T01:45:00Z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C26BCA64CE2745EC9DF8114D1558F363</vt:lpwstr>
  </property>
</Properties>
</file>