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DB" w:rsidRDefault="006542F9">
      <w:pPr>
        <w:spacing w:line="579" w:lineRule="exact"/>
        <w:ind w:firstLineChars="200" w:firstLine="880"/>
        <w:jc w:val="center"/>
        <w:rPr>
          <w:rFonts w:ascii="仿宋_GB2312" w:hAnsi="宋体" w:cs="宋体"/>
          <w:szCs w:val="32"/>
          <w:shd w:val="clear" w:color="auto" w:fill="FFFFFF"/>
        </w:rPr>
      </w:pPr>
      <w:r w:rsidRPr="006542F9">
        <w:rPr>
          <w:rFonts w:ascii="黑体" w:eastAsia="黑体" w:hAnsi="黑体" w:cs="黑体" w:hint="eastAsia"/>
          <w:sz w:val="44"/>
          <w:szCs w:val="44"/>
          <w:shd w:val="clear" w:color="auto" w:fill="FFFFFF"/>
        </w:rPr>
        <w:t>租住本市保障性租赁住房</w:t>
      </w:r>
      <w:r w:rsidR="006910AF">
        <w:rPr>
          <w:rFonts w:ascii="黑体" w:eastAsia="黑体" w:hAnsi="黑体" w:cs="黑体" w:hint="eastAsia"/>
          <w:sz w:val="44"/>
          <w:szCs w:val="44"/>
          <w:shd w:val="clear" w:color="auto" w:fill="FFFFFF"/>
        </w:rPr>
        <w:t>提取须知</w:t>
      </w:r>
    </w:p>
    <w:p w:rsidR="00177992" w:rsidRDefault="00177992">
      <w:pPr>
        <w:spacing w:line="579" w:lineRule="exact"/>
        <w:ind w:firstLineChars="200" w:firstLine="640"/>
        <w:rPr>
          <w:rFonts w:ascii="仿宋_GB2312" w:hAnsi="宋体" w:cs="宋体"/>
          <w:szCs w:val="32"/>
          <w:shd w:val="clear" w:color="auto" w:fill="FFFFFF"/>
        </w:rPr>
      </w:pPr>
    </w:p>
    <w:p w:rsidR="001C6256" w:rsidRDefault="001C6256" w:rsidP="00177992">
      <w:pPr>
        <w:spacing w:line="560" w:lineRule="exact"/>
        <w:ind w:firstLine="640"/>
        <w:rPr>
          <w:rFonts w:hAnsi="宋体" w:cs="宋体"/>
          <w:color w:val="000000"/>
          <w:shd w:val="clear" w:color="auto" w:fill="FFFFFF"/>
        </w:rPr>
      </w:pPr>
      <w:r w:rsidRPr="001C6256">
        <w:rPr>
          <w:rFonts w:hAnsi="宋体" w:cs="宋体" w:hint="eastAsia"/>
          <w:color w:val="000000"/>
          <w:shd w:val="clear" w:color="auto" w:fill="FFFFFF"/>
        </w:rPr>
        <w:t>已正常、连续、足额缴存住房公积金三个月及以上的缴存人在兰州市区域内租住保障性租赁住房支付房租，可提取住房公积金。</w:t>
      </w:r>
    </w:p>
    <w:p w:rsidR="00177992" w:rsidRDefault="00177992" w:rsidP="00177992">
      <w:pPr>
        <w:spacing w:line="560" w:lineRule="exact"/>
        <w:ind w:firstLine="640"/>
        <w:rPr>
          <w:rFonts w:hAnsi="宋体" w:cs="宋体"/>
          <w:color w:val="000000"/>
          <w:shd w:val="clear" w:color="auto" w:fill="FFFFFF"/>
        </w:rPr>
      </w:pPr>
      <w:r w:rsidRPr="006542F9">
        <w:rPr>
          <w:rFonts w:hAnsi="宋体" w:cs="宋体" w:hint="eastAsia"/>
          <w:b/>
          <w:color w:val="000000"/>
          <w:shd w:val="clear" w:color="auto" w:fill="FFFFFF"/>
        </w:rPr>
        <w:t>1.</w:t>
      </w:r>
      <w:r w:rsidRPr="006542F9">
        <w:rPr>
          <w:rFonts w:hAnsi="宋体" w:cs="宋体" w:hint="eastAsia"/>
          <w:b/>
          <w:color w:val="000000"/>
        </w:rPr>
        <w:t>提取范围：</w:t>
      </w:r>
      <w:r>
        <w:rPr>
          <w:rFonts w:hAnsi="宋体" w:cs="宋体" w:hint="eastAsia"/>
          <w:color w:val="000000"/>
        </w:rPr>
        <w:t>可提取本人和配偶的住房公积金</w:t>
      </w:r>
      <w:r>
        <w:rPr>
          <w:rFonts w:hAnsi="宋体" w:cs="宋体" w:hint="eastAsia"/>
          <w:color w:val="000000"/>
          <w:shd w:val="clear" w:color="auto" w:fill="FFFFFF"/>
        </w:rPr>
        <w:t>。</w:t>
      </w:r>
    </w:p>
    <w:p w:rsidR="00177992" w:rsidRDefault="00177992" w:rsidP="00177992">
      <w:pPr>
        <w:spacing w:line="560" w:lineRule="exact"/>
        <w:ind w:firstLineChars="200" w:firstLine="643"/>
        <w:rPr>
          <w:color w:val="000000"/>
        </w:rPr>
      </w:pPr>
      <w:r w:rsidRPr="006542F9">
        <w:rPr>
          <w:rFonts w:hAnsi="宋体" w:cs="宋体" w:hint="eastAsia"/>
          <w:b/>
          <w:color w:val="000000"/>
          <w:shd w:val="clear" w:color="auto" w:fill="FFFFFF"/>
        </w:rPr>
        <w:t>2</w:t>
      </w:r>
      <w:r w:rsidRPr="006542F9">
        <w:rPr>
          <w:rFonts w:hAnsi="宋体" w:cs="宋体"/>
          <w:b/>
          <w:color w:val="000000"/>
          <w:shd w:val="clear" w:color="auto" w:fill="FFFFFF"/>
        </w:rPr>
        <w:t>.</w:t>
      </w:r>
      <w:r w:rsidRPr="006542F9">
        <w:rPr>
          <w:rFonts w:hAnsi="宋体" w:cs="宋体" w:hint="eastAsia"/>
          <w:b/>
          <w:color w:val="000000"/>
          <w:shd w:val="clear" w:color="auto" w:fill="FFFFFF"/>
        </w:rPr>
        <w:t>提取要件：</w:t>
      </w:r>
      <w:r w:rsidR="001C6256" w:rsidRPr="001C6256">
        <w:rPr>
          <w:rFonts w:ascii="仿宋" w:eastAsia="仿宋" w:hAnsi="仿宋" w:hint="eastAsia"/>
          <w:color w:val="000000"/>
        </w:rPr>
        <w:t>（1）身份证明材料；（2）住房租赁合同；（3）住房租金缴纳票据；（4）结婚证（承租人为配偶时提供）</w:t>
      </w:r>
      <w:r w:rsidR="001C6256">
        <w:rPr>
          <w:rFonts w:ascii="仿宋" w:eastAsia="仿宋" w:hAnsi="仿宋" w:hint="eastAsia"/>
          <w:color w:val="000000"/>
        </w:rPr>
        <w:t>。</w:t>
      </w:r>
    </w:p>
    <w:p w:rsidR="00177992" w:rsidRDefault="00177992" w:rsidP="00177992">
      <w:pPr>
        <w:spacing w:line="560" w:lineRule="exact"/>
        <w:ind w:firstLine="640"/>
        <w:rPr>
          <w:rFonts w:hAnsi="宋体" w:cs="宋体"/>
          <w:color w:val="000000"/>
          <w:shd w:val="clear" w:color="auto" w:fill="FFFFFF"/>
        </w:rPr>
      </w:pPr>
      <w:r w:rsidRPr="006542F9">
        <w:rPr>
          <w:rFonts w:hAnsi="宋体" w:cs="宋体" w:hint="eastAsia"/>
          <w:b/>
          <w:color w:val="000000"/>
          <w:shd w:val="clear" w:color="auto" w:fill="FFFFFF"/>
        </w:rPr>
        <w:t>3.</w:t>
      </w:r>
      <w:r w:rsidRPr="006542F9">
        <w:rPr>
          <w:rFonts w:hAnsi="宋体" w:cs="宋体" w:hint="eastAsia"/>
          <w:b/>
          <w:color w:val="000000"/>
          <w:shd w:val="clear" w:color="auto" w:fill="FFFFFF"/>
        </w:rPr>
        <w:t>提取时限：</w:t>
      </w:r>
      <w:r>
        <w:rPr>
          <w:rFonts w:hAnsi="宋体" w:cs="宋体" w:hint="eastAsia"/>
          <w:color w:val="000000"/>
          <w:shd w:val="clear" w:color="auto" w:fill="FFFFFF"/>
        </w:rPr>
        <w:t>在租房合同有效期内，可按月或按年提取。</w:t>
      </w:r>
    </w:p>
    <w:p w:rsidR="00177992" w:rsidRDefault="00177992" w:rsidP="00177992">
      <w:pPr>
        <w:spacing w:line="560" w:lineRule="exact"/>
        <w:ind w:firstLineChars="200" w:firstLine="643"/>
        <w:rPr>
          <w:rFonts w:hAnsi="宋体" w:cs="宋体"/>
          <w:color w:val="000000"/>
        </w:rPr>
      </w:pPr>
      <w:r w:rsidRPr="006542F9">
        <w:rPr>
          <w:rFonts w:hAnsi="宋体" w:cs="宋体" w:hint="eastAsia"/>
          <w:b/>
          <w:color w:val="000000"/>
          <w:shd w:val="clear" w:color="auto" w:fill="FFFFFF"/>
        </w:rPr>
        <w:t>4.</w:t>
      </w:r>
      <w:r w:rsidRPr="006542F9">
        <w:rPr>
          <w:rFonts w:hAnsi="宋体" w:cs="宋体" w:hint="eastAsia"/>
          <w:b/>
          <w:color w:val="000000"/>
          <w:shd w:val="clear" w:color="auto" w:fill="FFFFFF"/>
        </w:rPr>
        <w:t>提取额度：</w:t>
      </w:r>
      <w:r w:rsidR="001C6256" w:rsidRPr="001C6256">
        <w:rPr>
          <w:rFonts w:hAnsi="宋体" w:cs="宋体" w:hint="eastAsia"/>
          <w:color w:val="000000"/>
        </w:rPr>
        <w:t>缴存人本人、配偶的提取额度合并计算，当年累计提取额度不得超过当年实际支付的房屋租赁费用，跨年不累计。</w:t>
      </w:r>
    </w:p>
    <w:p w:rsidR="006542F9" w:rsidRDefault="006542F9" w:rsidP="006542F9">
      <w:pPr>
        <w:spacing w:line="560" w:lineRule="exact"/>
        <w:ind w:firstLine="645"/>
        <w:rPr>
          <w:rFonts w:hAnsi="宋体" w:cs="宋体" w:hint="eastAsia"/>
          <w:b/>
          <w:color w:val="000000"/>
        </w:rPr>
      </w:pPr>
      <w:r>
        <w:rPr>
          <w:rFonts w:hAnsi="宋体" w:cs="宋体" w:hint="eastAsia"/>
          <w:b/>
          <w:color w:val="000000"/>
        </w:rPr>
        <w:t>5</w:t>
      </w:r>
      <w:r>
        <w:rPr>
          <w:rFonts w:hAnsi="宋体" w:cs="宋体"/>
          <w:b/>
          <w:color w:val="000000"/>
        </w:rPr>
        <w:t>.</w:t>
      </w:r>
      <w:r>
        <w:rPr>
          <w:rFonts w:hAnsi="宋体" w:cs="宋体"/>
          <w:b/>
          <w:color w:val="000000"/>
        </w:rPr>
        <w:t>其他规定</w:t>
      </w:r>
      <w:r w:rsidR="001B557B">
        <w:rPr>
          <w:rFonts w:hAnsi="宋体" w:cs="宋体"/>
          <w:b/>
          <w:color w:val="000000"/>
        </w:rPr>
        <w:t>：</w:t>
      </w:r>
    </w:p>
    <w:p w:rsidR="001C6256" w:rsidRDefault="001C6256" w:rsidP="001C6256">
      <w:pPr>
        <w:spacing w:line="560" w:lineRule="exact"/>
        <w:ind w:firstLine="645"/>
        <w:rPr>
          <w:rFonts w:hAnsi="宋体" w:cs="宋体"/>
          <w:color w:val="000000"/>
          <w:shd w:val="clear" w:color="auto" w:fill="FFFFFF"/>
        </w:rPr>
      </w:pPr>
      <w:r>
        <w:rPr>
          <w:rFonts w:hAnsi="宋体" w:cs="宋体" w:hint="eastAsia"/>
          <w:color w:val="000000" w:themeColor="text1"/>
          <w:shd w:val="clear" w:color="auto" w:fill="FFFFFF"/>
        </w:rPr>
        <w:t>（</w:t>
      </w:r>
      <w:r>
        <w:rPr>
          <w:rFonts w:hAnsi="宋体" w:cs="宋体" w:hint="eastAsia"/>
          <w:color w:val="000000" w:themeColor="text1"/>
          <w:shd w:val="clear" w:color="auto" w:fill="FFFFFF"/>
        </w:rPr>
        <w:t>1</w:t>
      </w:r>
      <w:r>
        <w:rPr>
          <w:rFonts w:hAnsi="宋体" w:cs="宋体" w:hint="eastAsia"/>
          <w:color w:val="000000" w:themeColor="text1"/>
          <w:shd w:val="clear" w:color="auto" w:fill="FFFFFF"/>
        </w:rPr>
        <w:t>）</w:t>
      </w:r>
      <w:r>
        <w:rPr>
          <w:rFonts w:hAnsi="宋体" w:cs="宋体"/>
          <w:color w:val="000000"/>
          <w:shd w:val="clear" w:color="auto" w:fill="FFFFFF"/>
        </w:rPr>
        <w:t>缴存人在申请省资金中心住房公积金贷款前应及时办理提取业务</w:t>
      </w:r>
      <w:r>
        <w:rPr>
          <w:rFonts w:hAnsi="宋体" w:cs="宋体" w:hint="eastAsia"/>
          <w:color w:val="000000"/>
          <w:shd w:val="clear" w:color="auto" w:fill="FFFFFF"/>
        </w:rPr>
        <w:t>；</w:t>
      </w:r>
      <w:r>
        <w:rPr>
          <w:rFonts w:hAnsi="宋体" w:cs="宋体"/>
          <w:color w:val="000000"/>
          <w:shd w:val="clear" w:color="auto" w:fill="FFFFFF"/>
        </w:rPr>
        <w:t>缴存人有公积金贷款需求，提取时</w:t>
      </w:r>
      <w:r>
        <w:rPr>
          <w:rFonts w:hAnsi="宋体" w:cs="宋体" w:hint="eastAsia"/>
          <w:color w:val="000000"/>
          <w:shd w:val="clear" w:color="auto" w:fill="FFFFFF"/>
        </w:rPr>
        <w:t>须</w:t>
      </w:r>
      <w:r>
        <w:rPr>
          <w:rFonts w:hAnsi="宋体" w:cs="宋体"/>
          <w:color w:val="000000"/>
          <w:shd w:val="clear" w:color="auto" w:fill="FFFFFF"/>
        </w:rPr>
        <w:t>按相关计算规则留存足够余额</w:t>
      </w:r>
      <w:r>
        <w:rPr>
          <w:rFonts w:hAnsi="宋体" w:cs="宋体" w:hint="eastAsia"/>
          <w:color w:val="000000"/>
          <w:shd w:val="clear" w:color="auto" w:fill="FFFFFF"/>
        </w:rPr>
        <w:t>。</w:t>
      </w:r>
    </w:p>
    <w:p w:rsidR="001C6256" w:rsidRDefault="001C6256" w:rsidP="001C6256">
      <w:pPr>
        <w:spacing w:line="560" w:lineRule="exact"/>
        <w:ind w:firstLine="645"/>
        <w:rPr>
          <w:rFonts w:hAnsi="宋体" w:cs="宋体"/>
          <w:color w:val="000000"/>
          <w:shd w:val="clear" w:color="auto" w:fill="FFFFFF"/>
        </w:rPr>
      </w:pPr>
      <w:r>
        <w:rPr>
          <w:rFonts w:hAnsi="宋体" w:cs="宋体" w:hint="eastAsia"/>
          <w:color w:val="000000"/>
          <w:shd w:val="clear" w:color="auto" w:fill="FFFFFF"/>
        </w:rPr>
        <w:t>（</w:t>
      </w:r>
      <w:r>
        <w:rPr>
          <w:rFonts w:hAnsi="宋体" w:cs="宋体" w:hint="eastAsia"/>
          <w:color w:val="000000"/>
          <w:shd w:val="clear" w:color="auto" w:fill="FFFFFF"/>
        </w:rPr>
        <w:t>2</w:t>
      </w:r>
      <w:r>
        <w:rPr>
          <w:rFonts w:hAnsi="宋体" w:cs="宋体" w:hint="eastAsia"/>
          <w:color w:val="000000"/>
          <w:shd w:val="clear" w:color="auto" w:fill="FFFFFF"/>
        </w:rPr>
        <w:t>）</w:t>
      </w:r>
      <w:r>
        <w:rPr>
          <w:rFonts w:hAnsi="宋体" w:cs="宋体"/>
          <w:color w:val="000000"/>
          <w:shd w:val="clear" w:color="auto" w:fill="FFFFFF"/>
        </w:rPr>
        <w:t>缴存人</w:t>
      </w:r>
      <w:r>
        <w:rPr>
          <w:rFonts w:hAnsi="宋体" w:cs="宋体" w:hint="eastAsia"/>
          <w:color w:val="000000"/>
          <w:shd w:val="clear" w:color="auto" w:fill="FFFFFF"/>
        </w:rPr>
        <w:t>申请省资金中心贷款后，本人、共同借款人（共同还款人）在还款期内，仅允许以住房公积金冲还贷方式优先偿还省资金中心贷款本息。</w:t>
      </w:r>
    </w:p>
    <w:p w:rsidR="001C6256" w:rsidRDefault="001C6256" w:rsidP="001C6256">
      <w:pPr>
        <w:spacing w:line="560" w:lineRule="exact"/>
        <w:ind w:firstLine="645"/>
        <w:rPr>
          <w:rFonts w:hAnsi="宋体" w:cs="宋体"/>
          <w:color w:val="000000"/>
          <w:shd w:val="clear" w:color="auto" w:fill="FFFFFF"/>
        </w:rPr>
      </w:pPr>
      <w:r w:rsidRPr="0089463F">
        <w:rPr>
          <w:rFonts w:hAnsi="宋体" w:cs="宋体" w:hint="eastAsia"/>
          <w:color w:val="000000"/>
          <w:shd w:val="clear" w:color="auto" w:fill="FFFFFF"/>
        </w:rPr>
        <w:t>缴存人在履行省资金中心还款义务期间，配偶作为非共同借款人（共同还款人），不可以本套房的购房行为或公积金还贷行为申请提取。</w:t>
      </w:r>
    </w:p>
    <w:p w:rsidR="00F200DB" w:rsidRPr="001C6256" w:rsidRDefault="00F200DB">
      <w:bookmarkStart w:id="0" w:name="_GoBack"/>
      <w:bookmarkEnd w:id="0"/>
    </w:p>
    <w:sectPr w:rsidR="00F200DB" w:rsidRPr="001C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12" w:rsidRDefault="00807D12" w:rsidP="00177992">
      <w:r>
        <w:separator/>
      </w:r>
    </w:p>
  </w:endnote>
  <w:endnote w:type="continuationSeparator" w:id="0">
    <w:p w:rsidR="00807D12" w:rsidRDefault="00807D12" w:rsidP="001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12" w:rsidRDefault="00807D12" w:rsidP="00177992">
      <w:r>
        <w:separator/>
      </w:r>
    </w:p>
  </w:footnote>
  <w:footnote w:type="continuationSeparator" w:id="0">
    <w:p w:rsidR="00807D12" w:rsidRDefault="00807D12" w:rsidP="0017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944365"/>
    <w:rsid w:val="00176746"/>
    <w:rsid w:val="00177992"/>
    <w:rsid w:val="001B557B"/>
    <w:rsid w:val="001C6256"/>
    <w:rsid w:val="003E5ED4"/>
    <w:rsid w:val="004947DB"/>
    <w:rsid w:val="006542F9"/>
    <w:rsid w:val="006910AF"/>
    <w:rsid w:val="006A7385"/>
    <w:rsid w:val="00807D12"/>
    <w:rsid w:val="00944365"/>
    <w:rsid w:val="00B343D7"/>
    <w:rsid w:val="00DA1CA8"/>
    <w:rsid w:val="00E42988"/>
    <w:rsid w:val="00F200DB"/>
    <w:rsid w:val="0ADD4085"/>
    <w:rsid w:val="0E70648E"/>
    <w:rsid w:val="0F244944"/>
    <w:rsid w:val="10730C84"/>
    <w:rsid w:val="134E5AB9"/>
    <w:rsid w:val="1F323093"/>
    <w:rsid w:val="1FA6791C"/>
    <w:rsid w:val="28EF40E2"/>
    <w:rsid w:val="46C47B1C"/>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8AB759-04D2-4A86-8B6E-7C8E76C7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7992"/>
    <w:rPr>
      <w:rFonts w:ascii="Times New Roman" w:eastAsia="仿宋_GB2312" w:hAnsi="Times New Roman" w:cs="Times New Roman"/>
      <w:kern w:val="2"/>
      <w:sz w:val="18"/>
      <w:szCs w:val="18"/>
    </w:rPr>
  </w:style>
  <w:style w:type="paragraph" w:styleId="a4">
    <w:name w:val="footer"/>
    <w:basedOn w:val="a"/>
    <w:link w:val="Char0"/>
    <w:rsid w:val="00177992"/>
    <w:pPr>
      <w:tabs>
        <w:tab w:val="center" w:pos="4153"/>
        <w:tab w:val="right" w:pos="8306"/>
      </w:tabs>
      <w:snapToGrid w:val="0"/>
      <w:jc w:val="left"/>
    </w:pPr>
    <w:rPr>
      <w:sz w:val="18"/>
      <w:szCs w:val="18"/>
    </w:rPr>
  </w:style>
  <w:style w:type="character" w:customStyle="1" w:styleId="Char0">
    <w:name w:val="页脚 Char"/>
    <w:basedOn w:val="a0"/>
    <w:link w:val="a4"/>
    <w:rsid w:val="0017799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2022-04-15T01:32:00Z</dcterms:created>
  <dcterms:modified xsi:type="dcterms:W3CDTF">2024-09-13T11:12:00Z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C26BCA64CE2745EC9DF8114D1558F363</vt:lpwstr>
  </property>
</Properties>
</file>